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B4" w:rsidRDefault="005141B4" w:rsidP="005141B4">
      <w:pPr>
        <w:spacing w:line="240" w:lineRule="auto"/>
        <w:jc w:val="center"/>
      </w:pPr>
    </w:p>
    <w:p w:rsidR="005141B4" w:rsidRDefault="005141B4" w:rsidP="005141B4">
      <w:pPr>
        <w:spacing w:after="1"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141B4" w:rsidRDefault="005141B4" w:rsidP="005141B4">
      <w:pPr>
        <w:spacing w:after="49" w:line="240" w:lineRule="auto"/>
      </w:pPr>
      <w:r>
        <w:rPr>
          <w:rFonts w:ascii="Arial" w:eastAsia="Arial" w:hAnsi="Arial" w:cs="Arial"/>
          <w:b/>
          <w:sz w:val="28"/>
        </w:rPr>
        <w:t xml:space="preserve">E01 - P9 – Memoria detallada del estado de los indicadores </w:t>
      </w:r>
    </w:p>
    <w:p w:rsidR="005141B4" w:rsidRDefault="005141B4" w:rsidP="005141B4">
      <w:pPr>
        <w:spacing w:after="65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141B4" w:rsidRDefault="005141B4" w:rsidP="005141B4">
      <w:pPr>
        <w:spacing w:line="289" w:lineRule="auto"/>
        <w:ind w:left="-5" w:right="-15" w:hanging="10"/>
      </w:pPr>
      <w:r>
        <w:rPr>
          <w:rFonts w:ascii="Arial" w:eastAsia="Arial" w:hAnsi="Arial" w:cs="Arial"/>
          <w:sz w:val="20"/>
        </w:rPr>
        <w:t>Reunida la Comisión de Garantía de Calidad del</w:t>
      </w:r>
      <w:r>
        <w:rPr>
          <w:rFonts w:ascii="Arial" w:eastAsia="Arial" w:hAnsi="Arial" w:cs="Arial"/>
          <w:color w:val="FF0000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Máster</w:t>
      </w:r>
      <w:hyperlink r:id="rId5">
        <w:r>
          <w:rPr>
            <w:rFonts w:ascii="Arial" w:eastAsia="Arial" w:hAnsi="Arial" w:cs="Arial"/>
            <w:b/>
            <w:sz w:val="20"/>
          </w:rPr>
          <w:t xml:space="preserve"> </w:t>
        </w:r>
      </w:hyperlink>
      <w:hyperlink r:id="rId6">
        <w:r>
          <w:rPr>
            <w:b/>
            <w:u w:val="single" w:color="000000"/>
          </w:rPr>
          <w:t>Turismo: Dirección de Empresas Turísticas</w:t>
        </w:r>
      </w:hyperlink>
      <w:hyperlink r:id="rId7">
        <w:r>
          <w:rPr>
            <w:rFonts w:ascii="Arial" w:eastAsia="Arial" w:hAnsi="Arial" w:cs="Arial"/>
            <w:b/>
            <w:sz w:val="20"/>
          </w:rPr>
          <w:t>,</w:t>
        </w:r>
      </w:hyperlink>
      <w:r>
        <w:rPr>
          <w:rFonts w:ascii="Arial" w:eastAsia="Arial" w:hAnsi="Arial" w:cs="Arial"/>
          <w:color w:val="FF0000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establece la presente memoria del estado de los indicadores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74EA8" wp14:editId="0E015A8D">
                <wp:simplePos x="0" y="0"/>
                <wp:positionH relativeFrom="column">
                  <wp:posOffset>-76199</wp:posOffset>
                </wp:positionH>
                <wp:positionV relativeFrom="paragraph">
                  <wp:posOffset>-1298305</wp:posOffset>
                </wp:positionV>
                <wp:extent cx="8968168" cy="490474"/>
                <wp:effectExtent l="0" t="0" r="0" b="0"/>
                <wp:wrapTopAndBottom/>
                <wp:docPr id="37835" name="Group 37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8168" cy="490474"/>
                          <a:chOff x="0" y="0"/>
                          <a:chExt cx="8968168" cy="49047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40677" y="37719"/>
                            <a:ext cx="64016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4CA6" w:rsidRDefault="00DB4CA6" w:rsidP="005141B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Código: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323277" y="37719"/>
                            <a:ext cx="112662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4CA6" w:rsidRDefault="00DB4CA6" w:rsidP="005141B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407478" y="37719"/>
                            <a:ext cx="5624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4CA6" w:rsidRDefault="00DB4CA6" w:rsidP="005141B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450658" y="37719"/>
                            <a:ext cx="93940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4CA6" w:rsidRDefault="00DB4CA6" w:rsidP="005141B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519238" y="37719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4CA6" w:rsidRDefault="00DB4CA6" w:rsidP="005141B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80499" y="37719"/>
                            <a:ext cx="5793923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4CA6" w:rsidRDefault="00DB4CA6" w:rsidP="005141B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PROCEDIMIENTO PARA  EL ANÁLISIS DEL RENDIMIENTO ACADÉMICO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842567" y="37719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4CA6" w:rsidRDefault="00DB4CA6" w:rsidP="005141B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028" name="Shape 55028"/>
                        <wps:cNvSpPr/>
                        <wps:spPr>
                          <a:xfrm>
                            <a:off x="7620" y="0"/>
                            <a:ext cx="174790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7901" h="38100">
                                <a:moveTo>
                                  <a:pt x="0" y="0"/>
                                </a:moveTo>
                                <a:lnTo>
                                  <a:pt x="1747901" y="0"/>
                                </a:lnTo>
                                <a:lnTo>
                                  <a:pt x="174790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29" name="Shape 55029"/>
                        <wps:cNvSpPr/>
                        <wps:spPr>
                          <a:xfrm>
                            <a:off x="1755458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30" name="Shape 55030"/>
                        <wps:cNvSpPr/>
                        <wps:spPr>
                          <a:xfrm>
                            <a:off x="1793558" y="0"/>
                            <a:ext cx="717461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611" h="38100">
                                <a:moveTo>
                                  <a:pt x="0" y="0"/>
                                </a:moveTo>
                                <a:lnTo>
                                  <a:pt x="7174611" y="0"/>
                                </a:lnTo>
                                <a:lnTo>
                                  <a:pt x="717461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31" name="Shape 55031"/>
                        <wps:cNvSpPr/>
                        <wps:spPr>
                          <a:xfrm>
                            <a:off x="0" y="452374"/>
                            <a:ext cx="175552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521" h="38100">
                                <a:moveTo>
                                  <a:pt x="0" y="0"/>
                                </a:moveTo>
                                <a:lnTo>
                                  <a:pt x="1755521" y="0"/>
                                </a:lnTo>
                                <a:lnTo>
                                  <a:pt x="175552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32" name="Shape 55032"/>
                        <wps:cNvSpPr/>
                        <wps:spPr>
                          <a:xfrm>
                            <a:off x="1755458" y="38036"/>
                            <a:ext cx="38100" cy="414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1433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414338"/>
                                </a:lnTo>
                                <a:lnTo>
                                  <a:pt x="0" y="414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33" name="Shape 55033"/>
                        <wps:cNvSpPr/>
                        <wps:spPr>
                          <a:xfrm>
                            <a:off x="1755458" y="45237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34" name="Shape 55034"/>
                        <wps:cNvSpPr/>
                        <wps:spPr>
                          <a:xfrm>
                            <a:off x="1793558" y="452374"/>
                            <a:ext cx="717461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611" h="38100">
                                <a:moveTo>
                                  <a:pt x="0" y="0"/>
                                </a:moveTo>
                                <a:lnTo>
                                  <a:pt x="7174611" y="0"/>
                                </a:lnTo>
                                <a:lnTo>
                                  <a:pt x="717461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74EA8" id="Group 37835" o:spid="_x0000_s1026" style="position:absolute;left:0;text-align:left;margin-left:-6pt;margin-top:-102.25pt;width:706.15pt;height:38.6pt;z-index:251659264" coordsize="89681,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">
                <v:rect id="Rectangle 6" o:spid="_x0000_s1027" style="position:absolute;left:8406;top:377;width:6402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DB4CA6" w:rsidRDefault="00DB4CA6" w:rsidP="005141B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Código:</w:t>
                        </w:r>
                      </w:p>
                    </w:txbxContent>
                  </v:textbox>
                </v:rect>
                <v:rect id="Rectangle 7" o:spid="_x0000_s1028" style="position:absolute;left:13232;top:377;width:1127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DB4CA6" w:rsidRDefault="00DB4CA6" w:rsidP="005141B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P</w:t>
                        </w:r>
                      </w:p>
                    </w:txbxContent>
                  </v:textbox>
                </v:rect>
                <v:rect id="Rectangle 8" o:spid="_x0000_s1029" style="position:absolute;left:14074;top:377;width:563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DB4CA6" w:rsidRDefault="00DB4CA6" w:rsidP="005141B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9" o:spid="_x0000_s1030" style="position:absolute;left:14506;top:377;width:93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B4CA6" w:rsidRDefault="00DB4CA6" w:rsidP="005141B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10" o:spid="_x0000_s1031" style="position:absolute;left:15192;top:377;width:46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B4CA6" w:rsidRDefault="00DB4CA6" w:rsidP="005141B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4804;top:377;width:57940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B4CA6" w:rsidRDefault="00DB4CA6" w:rsidP="005141B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PROCEDIMIENTO PARA  EL ANÁLISIS DEL RENDIMIENTO ACADÉMICO</w:t>
                        </w:r>
                      </w:p>
                    </w:txbxContent>
                  </v:textbox>
                </v:rect>
                <v:rect id="Rectangle 12" o:spid="_x0000_s1033" style="position:absolute;left:78425;top:377;width:46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DB4CA6" w:rsidRDefault="00DB4CA6" w:rsidP="005141B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028" o:spid="_x0000_s1034" style="position:absolute;left:76;width:17479;height:381;visibility:visible;mso-wrap-style:square;v-text-anchor:top" coordsize="1747901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o7cMA&#10;AADeAAAADwAAAGRycy9kb3ducmV2LnhtbERPz2vCMBS+C/4P4Qm7aTJZxXVGEcGx3bQOhrdH82zr&#10;mpfSpLX7781B8Pjx/V5tBluLnlpfOdbwOlMgiHNnKi40/Jz20yUIH5AN1o5Jwz952KzHoxWmxt34&#10;SH0WChFD2KeooQyhSaX0eUkW/cw1xJG7uNZiiLAtpGnxFsNtLedKLaTFimNDiQ3tSsr/ss5q6M7v&#10;3bkvbK7s4nr4Xb4ln4fdt9Yvk2H7ASLQEJ7ih/vLaEgSNY974514Be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Lo7cMAAADeAAAADwAAAAAAAAAAAAAAAACYAgAAZHJzL2Rv&#10;d25yZXYueG1sUEsFBgAAAAAEAAQA9QAAAIgDAAAAAA==&#10;" path="m,l1747901,r,38100l,38100,,e" fillcolor="black" stroked="f" strokeweight="0">
                  <v:stroke miterlimit="83231f" joinstyle="miter"/>
                  <v:path arrowok="t" textboxrect="0,0,1747901,38100"/>
                </v:shape>
                <v:shape id="Shape 55029" o:spid="_x0000_s1035" style="position:absolute;left:17554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CiFcYA&#10;AADeAAAADwAAAGRycy9kb3ducmV2LnhtbESPQWvCQBSE74L/YXmCN90YUDR1E6Sh0PZWo+DxmX1N&#10;0mbfptlV47/vFgoeh5n5htlmg2nFlXrXWFawmEcgiEurG64UHIqX2RqE88gaW8uk4E4OsnQ82mKi&#10;7Y0/6Lr3lQgQdgkqqL3vEildWZNBN7cdcfA+bW/QB9lXUvd4C3DTyjiKVtJgw2Ghxo6eayq/9xej&#10;4P2Ud/n5/FYUP195HK+P2NxppdR0MuyeQHga/CP8337VCpbLKN7A351wBW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CiFcYAAADeAAAADwAAAAAAAAAAAAAAAACYAgAAZHJz&#10;L2Rvd25yZXYueG1sUEsFBgAAAAAEAAQA9QAAAIsD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55030" o:spid="_x0000_s1036" style="position:absolute;left:17935;width:71746;height:381;visibility:visible;mso-wrap-style:square;v-text-anchor:top" coordsize="7174611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/9ocQA&#10;AADeAAAADwAAAGRycy9kb3ducmV2LnhtbESPXWvCMBSG7wf+h3CE3c3UDYdUo4ggEwYdqwpeHppj&#10;U2xOahK1+/fLheDly/vFM1/2thU38qFxrGA8ykAQV043XCvY7zZvUxAhImtsHZOCPwqwXAxe5phr&#10;d+dfupWxFmmEQ44KTIxdLmWoDFkMI9cRJ+/kvMWYpK+l9nhP47aV71n2KS02nB4MdrQ2VJ3Lq1Ug&#10;VxtflD/mUOy+e9McL8XXhQqlXof9agYiUh+f4Ud7qxVMJtlHAkg4CQX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v/aHEAAAA3gAAAA8AAAAAAAAAAAAAAAAAmAIAAGRycy9k&#10;b3ducmV2LnhtbFBLBQYAAAAABAAEAPUAAACJAwAAAAA=&#10;" path="m,l7174611,r,38100l,38100,,e" fillcolor="black" stroked="f" strokeweight="0">
                  <v:stroke miterlimit="83231f" joinstyle="miter"/>
                  <v:path arrowok="t" textboxrect="0,0,7174611,38100"/>
                </v:shape>
                <v:shape id="Shape 55031" o:spid="_x0000_s1037" style="position:absolute;top:4523;width:17555;height:381;visibility:visible;mso-wrap-style:square;v-text-anchor:top" coordsize="1755521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h4MUA&#10;AADeAAAADwAAAGRycy9kb3ducmV2LnhtbESPzWrDMBCE74G+g9hCbomU1inFiRKKodBj80NzXayt&#10;bWKtjLWNnTx9FSj0OMzMN8x6O/pWXaiPTWALi7kBRVwG13Bl4Xh4n72CioLssA1MFq4UYbt5mKwx&#10;d2HgHV32UqkE4ZijhVqky7WOZU0e4zx0xMn7Dr1HSbKvtOtxSHDf6idjXrTHhtNCjR0VNZXn/Y+3&#10;UDTmdKXP7ItFXBFuh+xUDJm108fxbQVKaJT/8F/7w1lYLs3zAu530hX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gSHgxQAAAN4AAAAPAAAAAAAAAAAAAAAAAJgCAABkcnMv&#10;ZG93bnJldi54bWxQSwUGAAAAAAQABAD1AAAAigMAAAAA&#10;" path="m,l1755521,r,38100l,38100,,e" fillcolor="black" stroked="f" strokeweight="0">
                  <v:stroke miterlimit="83231f" joinstyle="miter"/>
                  <v:path arrowok="t" textboxrect="0,0,1755521,38100"/>
                </v:shape>
                <v:shape id="Shape 55032" o:spid="_x0000_s1038" style="position:absolute;left:17554;top:380;width:381;height:4143;visibility:visible;mso-wrap-style:square;v-text-anchor:top" coordsize="38100,414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DpccA&#10;AADeAAAADwAAAGRycy9kb3ducmV2LnhtbESPQWvCQBSE7wX/w/IEb3VTi0ViNlIEpaA91Dbi8Zl9&#10;zYZm34bsqrG/3hUKPQ4z8w2TLXrbiDN1vnas4GmcgCAuna65UvD1uXqcgfABWWPjmBRcycMiHzxk&#10;mGp34Q8670IlIoR9igpMCG0qpS8NWfRj1xJH79t1FkOUXSV1h5cIt42cJMmLtFhzXDDY0tJQ+bM7&#10;WQXH7b6Ybd+pNiVvil+5PEhaO6VGw/51DiJQH/7Df+03rWA6TZ4ncL8Tr4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Cg6XHAAAA3gAAAA8AAAAAAAAAAAAAAAAAmAIAAGRy&#10;cy9kb3ducmV2LnhtbFBLBQYAAAAABAAEAPUAAACMAwAAAAA=&#10;" path="m,l38100,r,414338l,414338,,e" fillcolor="black" stroked="f" strokeweight="0">
                  <v:stroke miterlimit="83231f" joinstyle="miter"/>
                  <v:path arrowok="t" textboxrect="0,0,38100,414338"/>
                </v:shape>
                <v:shape id="Shape 55033" o:spid="_x0000_s1039" style="position:absolute;left:17554;top:4523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DIsYA&#10;AADeAAAADwAAAGRycy9kb3ducmV2LnhtbESPQWvCQBSE7wX/w/IEb3XTiCLRVUqDoN40LfT4zD6T&#10;aPZtml01/ntXEHocZuYbZr7sTC2u1LrKsoKPYQSCOLe64kLBd7Z6n4JwHlljbZkU3MnBctF7m2Oi&#10;7Y13dN37QgQIuwQVlN43iZQuL8mgG9qGOHhH2xr0QbaF1C3eAtzUMo6iiTRYcVgosaGvkvLz/mIU&#10;bH/TJj0cNln2d0rjePqD1Z0mSg363ecMhKfO/4df7bVWMB5HoxE874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EDIsYAAADeAAAADwAAAAAAAAAAAAAAAACYAgAAZHJz&#10;L2Rvd25yZXYueG1sUEsFBgAAAAAEAAQA9QAAAIsD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55034" o:spid="_x0000_s1040" style="position:absolute;left:17935;top:4523;width:71746;height:381;visibility:visible;mso-wrap-style:square;v-text-anchor:top" coordsize="7174611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7osYA&#10;AADeAAAADwAAAGRycy9kb3ducmV2LnhtbESPQWsCMRSE74L/IbxCbzVbW0vZGkUEUSisuLbQ42Pz&#10;ulm6eVmTqOu/N0LB4zAz3zDTeW9bcSIfGscKnkcZCOLK6YZrBV/71dM7iBCRNbaOScGFAsxnw8EU&#10;c+3OvKNTGWuRIBxyVGBi7HIpQ2XIYhi5jjh5v85bjEn6WmqP5wS3rRxn2Zu02HBaMNjR0lD1Vx6t&#10;ArlY+aLcmu9i/9mb5udQrA9UKPX40C8+QETq4z38395oBZNJ9vIKtzvpCs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T7osYAAADeAAAADwAAAAAAAAAAAAAAAACYAgAAZHJz&#10;L2Rvd25yZXYueG1sUEsFBgAAAAAEAAQA9QAAAIsDAAAAAA==&#10;" path="m,l7174611,r,38100l,38100,,e" fillcolor="black" stroked="f" strokeweight="0">
                  <v:stroke miterlimit="83231f" joinstyle="miter"/>
                  <v:path arrowok="t" textboxrect="0,0,7174611,38100"/>
                </v:shape>
                <w10:wrap type="topAndBottom"/>
              </v:group>
            </w:pict>
          </mc:Fallback>
        </mc:AlternateContent>
      </w:r>
    </w:p>
    <w:p w:rsidR="005141B4" w:rsidRDefault="005141B4" w:rsidP="005141B4">
      <w:pPr>
        <w:spacing w:after="51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tbl>
      <w:tblPr>
        <w:tblStyle w:val="TableGrid"/>
        <w:tblW w:w="13903" w:type="dxa"/>
        <w:tblInd w:w="144" w:type="dxa"/>
        <w:tblCellMar>
          <w:left w:w="4" w:type="dxa"/>
          <w:right w:w="4" w:type="dxa"/>
        </w:tblCellMar>
        <w:tblLook w:val="04A0" w:firstRow="1" w:lastRow="0" w:firstColumn="1" w:lastColumn="0" w:noHBand="0" w:noVBand="1"/>
      </w:tblPr>
      <w:tblGrid>
        <w:gridCol w:w="3401"/>
        <w:gridCol w:w="1288"/>
        <w:gridCol w:w="4395"/>
        <w:gridCol w:w="2410"/>
        <w:gridCol w:w="2409"/>
      </w:tblGrid>
      <w:tr w:rsidR="005141B4" w:rsidTr="00DB4CA6">
        <w:trPr>
          <w:trHeight w:val="382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141B4" w:rsidRDefault="005141B4" w:rsidP="00DB4CA6">
            <w:pPr>
              <w:ind w:left="10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ALCANCE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VALOR ACTUAL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META </w:t>
            </w:r>
          </w:p>
        </w:tc>
      </w:tr>
      <w:tr w:rsidR="005141B4" w:rsidTr="00DB4CA6">
        <w:trPr>
          <w:trHeight w:val="386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5141B4" w:rsidRDefault="005141B4" w:rsidP="00DB4CA6">
            <w:r>
              <w:rPr>
                <w:rFonts w:ascii="Arial" w:eastAsia="Arial" w:hAnsi="Arial" w:cs="Arial"/>
                <w:b/>
                <w:sz w:val="20"/>
              </w:rPr>
              <w:t xml:space="preserve">Indicadores Obligatorios </w:t>
            </w:r>
          </w:p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9D9D9"/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9D9D9"/>
          </w:tcPr>
          <w:p w:rsidR="005141B4" w:rsidRDefault="005141B4" w:rsidP="00DB4CA6"/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9D9D9"/>
          </w:tcPr>
          <w:p w:rsidR="005141B4" w:rsidRDefault="005141B4" w:rsidP="00DB4CA6"/>
        </w:tc>
        <w:tc>
          <w:tcPr>
            <w:tcW w:w="24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141B4" w:rsidRDefault="005141B4" w:rsidP="00DB4CA6"/>
        </w:tc>
      </w:tr>
      <w:tr w:rsidR="005141B4" w:rsidTr="00DB4CA6">
        <w:trPr>
          <w:trHeight w:val="293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IN03 Tasa de abandono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Titulación 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E748CE" w:rsidP="00577FEF">
            <w:pPr>
              <w:jc w:val="center"/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141B4" w:rsidTr="00DB4CA6">
        <w:trPr>
          <w:trHeight w:val="2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141B4" w:rsidTr="00DB4CA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Universidad 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77FEF" w:rsidP="00577FEF">
            <w:pPr>
              <w:jc w:val="center"/>
            </w:pPr>
            <w:r>
              <w:rPr>
                <w:b/>
                <w:sz w:val="20"/>
              </w:rPr>
              <w:t>11,03%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141B4" w:rsidTr="00DB4CA6">
        <w:trPr>
          <w:trHeight w:val="272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IN22 Tasa de eficiencia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Titulación 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>
              <w:t>99,11%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141B4" w:rsidTr="00DB4CA6">
        <w:trPr>
          <w:trHeight w:val="2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141B4" w:rsidTr="00DB4CA6">
        <w:trPr>
          <w:trHeight w:val="2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Universidad 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77FEF" w:rsidP="00577FEF">
            <w:pPr>
              <w:jc w:val="center"/>
            </w:pPr>
            <w:r>
              <w:t>95,95%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141B4" w:rsidTr="00DB4CA6">
        <w:trPr>
          <w:trHeight w:val="273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IN23 Tasa de graduación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Titulación 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E748CE" w:rsidP="00577FEF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73,33%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141B4" w:rsidTr="00DB4CA6">
        <w:trPr>
          <w:trHeight w:val="27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141B4" w:rsidTr="00DB4CA6">
        <w:trPr>
          <w:trHeight w:val="3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Universidad 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77FEF" w:rsidP="00577FEF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75,76%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141B4" w:rsidTr="00DB4CA6">
        <w:trPr>
          <w:trHeight w:val="575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pPr>
              <w:spacing w:after="29" w:line="240" w:lineRule="auto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IN24 Tasa de rendimiento del </w:t>
            </w:r>
          </w:p>
          <w:p w:rsidR="005141B4" w:rsidRDefault="005141B4" w:rsidP="00DB4CA6">
            <w:pPr>
              <w:spacing w:after="33" w:line="240" w:lineRule="auto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Titulo </w:t>
            </w:r>
          </w:p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88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Asignatura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spacing w:after="65" w:line="240" w:lineRule="auto"/>
            </w:pPr>
            <w:r>
              <w:rPr>
                <w:sz w:val="20"/>
              </w:rPr>
              <w:t xml:space="preserve">ANALISIS DEL ENTORNO ECONOMICO DE LAS </w:t>
            </w:r>
          </w:p>
          <w:p w:rsidR="005141B4" w:rsidRDefault="005141B4" w:rsidP="00DB4CA6">
            <w:r>
              <w:rPr>
                <w:sz w:val="20"/>
              </w:rPr>
              <w:t xml:space="preserve">EMPRESAS TURISTICAS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141B4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141B4" w:rsidTr="00DB4CA6">
        <w:trPr>
          <w:trHeight w:val="2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DIRECCION ESTRATEGICA DE EMPRESAS TURISTICAS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141B4" w:rsidTr="00DB4CA6">
        <w:trPr>
          <w:trHeight w:val="2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both"/>
            </w:pPr>
            <w:r>
              <w:rPr>
                <w:sz w:val="20"/>
              </w:rPr>
              <w:t>ORGANIZACION Y GESTION DE EMPRESAS TURISTICAS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141B4" w:rsidTr="00DB4CA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GESTION DE COMPRAS Y ALMACEN (A+B)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141B4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GESTION DE RECURSOS HUMANOS Y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141B4" w:rsidTr="00DB4CA6">
        <w:trPr>
          <w:trHeight w:val="297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COMUNICACION EN LAS 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GESTION COMERCIAL Y MARKETING EN EMPRESAS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141B4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GESTION DE LOS SISTEMAS DE INFORMACION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5141B4" w:rsidTr="00DB4CA6">
        <w:trPr>
          <w:trHeight w:val="298"/>
        </w:trPr>
        <w:tc>
          <w:tcPr>
            <w:tcW w:w="34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CONTABLE-FINANCIERO EN 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75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DIRECCION ECONOMICA-FINANCIERA DE LAS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5141B4" w:rsidTr="00DB4CA6">
        <w:trPr>
          <w:trHeight w:val="298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PLANIFICACION Y GESTION MEDIOAMBIENTAL DE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 w:rsidRPr="00DB4CA6">
              <w:t>93,75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5141B4" w:rsidTr="00DB4CA6">
        <w:trPr>
          <w:trHeight w:val="300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RECURSOS TURISTICOS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METODOS DE INVESTIGACION APLICADOS AL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 w:rsidRPr="00DB4CA6">
              <w:t>93,75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5141B4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TURISMO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9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both"/>
            </w:pPr>
            <w:r>
              <w:rPr>
                <w:sz w:val="20"/>
              </w:rPr>
              <w:t xml:space="preserve">PRACTICAS DE INICIACION EN EMPRESAS TURISTICAS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5141B4" w:rsidTr="00DB4CA6">
        <w:trPr>
          <w:trHeight w:val="2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TRABAJO FIN DE MASTER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 w:rsidRPr="00DB4CA6">
              <w:t>73,33</w:t>
            </w:r>
            <w:r w:rsidR="00577FEF"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5141B4" w:rsidTr="00DB4CA6">
        <w:trPr>
          <w:trHeight w:val="4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 w:rsidRPr="00DB4CA6">
              <w:t>89,23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77FEF" w:rsidP="00577FEF">
            <w:pPr>
              <w:jc w:val="center"/>
            </w:pPr>
            <w:r>
              <w:t>94,18%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42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Universidad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77FEF" w:rsidP="00577FEF">
            <w:pPr>
              <w:jc w:val="center"/>
            </w:pPr>
            <w:r>
              <w:t>92,25%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77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pPr>
              <w:ind w:left="109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IN25 Tasa de éxito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Asignatura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ANALISIS DEL ENTORNO ECONOMICO DE LAS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98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pPr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DIRECCION ESTRATEGICA DE EMPRESAS TURISTICAS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9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both"/>
            </w:pPr>
            <w:r>
              <w:rPr>
                <w:sz w:val="20"/>
              </w:rPr>
              <w:t>ORGANIZACION Y GESTION DE EMPRESAS TURISTICAS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GESTION DE COMPRAS Y ALMACEN (A+B)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GESTION DE RECURSOS HUMANOS Y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300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COMUNICACION EN LAS 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GESTION COMERCIAL Y MARKETING EN EMPRESAS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GESTION DE LOS SISTEMAS DE INFORMACION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CONTABLE-FINANCIERO EN 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DIRECCION ECONOMICA-FINANCIERA DE LAS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PLANIFICACION Y GESTION MEDIOAMBIENTAL DE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94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RECURSOS TURISTICOS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7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METODOS DE INVESTIGACION APLICADOS AL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94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TURISMO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jc w:val="both"/>
            </w:pPr>
            <w:r>
              <w:rPr>
                <w:sz w:val="20"/>
              </w:rPr>
              <w:t xml:space="preserve">PRACTICAS DE INICIACION EN EMPRESAS TURISTICAS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TRABAJO FIN DE MASTER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</w:tr>
      <w:tr w:rsidR="005141B4" w:rsidTr="00DB4CA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</w:tr>
      <w:tr w:rsidR="005141B4" w:rsidTr="00DB4CA6">
        <w:trPr>
          <w:trHeight w:val="3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</w:tr>
      <w:tr w:rsidR="005141B4" w:rsidTr="00DB4CA6">
        <w:trPr>
          <w:trHeight w:val="430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Universidad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77FEF" w:rsidP="00577FEF">
            <w:pPr>
              <w:jc w:val="center"/>
            </w:pPr>
            <w:r>
              <w:t>99,87%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</w:tr>
      <w:tr w:rsidR="005141B4" w:rsidTr="00DB4CA6">
        <w:trPr>
          <w:trHeight w:val="272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IN26 Tasa de presentados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Asignatura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DB4CA6">
            <w:r>
              <w:rPr>
                <w:sz w:val="20"/>
              </w:rPr>
              <w:t xml:space="preserve">ANALISIS DEL ENTORNO ECONOMICO DE LAS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141B4" w:rsidRDefault="005141B4" w:rsidP="00577FEF">
            <w:pPr>
              <w:jc w:val="center"/>
            </w:pPr>
          </w:p>
        </w:tc>
      </w:tr>
      <w:tr w:rsidR="00DB4CA6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DIRECCION ESTRATEGICA DE EMPRESAS TURISTICAS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pPr>
              <w:jc w:val="both"/>
            </w:pPr>
            <w:r>
              <w:rPr>
                <w:sz w:val="20"/>
              </w:rPr>
              <w:t>ORGANIZACION Y GESTION DE EMPRESAS TURISTICAS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GESTION DE COMPRAS Y ALMACEN (A+B)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GESTION DE RECURSOS HUMANOS Y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COMUNICACION EN LAS 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GESTION COMERCIAL Y MARKETING EN EMPRESAS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GESTION DE LOS SISTEMAS DE INFORMACION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CONTABLE-FINANCIERO EN 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DIRECCION ECONOMICA-FINANCIERA DE LAS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PLANIFICACION Y GESTION MEDIOAMBIENTAL DE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 w:rsidRPr="00DB4CA6">
              <w:t>93,75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8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RECURSOS TURISTICOS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METODOS DE INVESTIGACION APLICADOS AL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 w:rsidRPr="00DB4CA6">
              <w:t>93,75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8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TURISMO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pPr>
              <w:jc w:val="both"/>
            </w:pPr>
            <w:r>
              <w:rPr>
                <w:sz w:val="20"/>
              </w:rPr>
              <w:t xml:space="preserve">PRACTICAS DE INICIACION EN EMPRESAS TURISTICAS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 w:rsidRPr="00DB4CA6">
              <w:t>93,33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TRABAJO FIN DE MASTER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>
              <w:t>73,33%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 w:rsidRPr="00DB4CA6">
              <w:t>89,23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34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577FEF" w:rsidP="00577FEF">
            <w:pPr>
              <w:jc w:val="center"/>
            </w:pPr>
            <w:r>
              <w:t>94,18%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Universidad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577FEF" w:rsidP="00577FEF">
            <w:pPr>
              <w:jc w:val="center"/>
            </w:pPr>
            <w:r>
              <w:t>92,37%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570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pPr>
              <w:spacing w:after="32" w:line="268" w:lineRule="auto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IN27 Tasa de éxito de los estudiantes de nuevo ingreso </w:t>
            </w:r>
          </w:p>
          <w:p w:rsidR="00DB4CA6" w:rsidRDefault="00DB4CA6" w:rsidP="00DB4CA6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88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Asignatura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pPr>
              <w:spacing w:after="68" w:line="240" w:lineRule="auto"/>
            </w:pPr>
            <w:r>
              <w:rPr>
                <w:sz w:val="20"/>
              </w:rPr>
              <w:t xml:space="preserve">ANALISIS DEL ENTORNO ECONOMICO DE LAS </w:t>
            </w:r>
          </w:p>
          <w:p w:rsidR="00DB4CA6" w:rsidRDefault="00DB4CA6" w:rsidP="00DB4CA6">
            <w:r>
              <w:rPr>
                <w:sz w:val="20"/>
              </w:rPr>
              <w:t xml:space="preserve">EMPRESAS TURISTICAS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DIRECCION ESTRATEGICA DE EMPRESAS TURISTICAS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pPr>
              <w:jc w:val="both"/>
            </w:pPr>
            <w:r>
              <w:rPr>
                <w:sz w:val="20"/>
              </w:rPr>
              <w:t>ORGANIZACION Y GESTION DE EMPRESAS TURISTICAS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GESTION DE COMPRAS Y ALMACEN (A+B)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GESTION DE RECURSOS HUMANOS Y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COMUNICACION EN LAS 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GESTION COMERCIAL Y MARKETING EN EMPRESAS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8"/>
        </w:trPr>
        <w:tc>
          <w:tcPr>
            <w:tcW w:w="34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5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GESTION DE LOS SISTEMAS DE INFORMACION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8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CONTABLE-FINANCIERO EN 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DIRECCION ECONOMICA-FINANCIERA DE LAS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300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PLANIFICACION Y GESTION MEDIOAMBIENTAL DE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RECURSOS TURISTICOS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METODOS DE INVESTIGACION APLICADOS AL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TURISMO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pPr>
              <w:jc w:val="both"/>
            </w:pPr>
            <w:r>
              <w:rPr>
                <w:sz w:val="20"/>
              </w:rPr>
              <w:t xml:space="preserve">PRACTICAS DE INICIACION EN EMPRESAS TURISTICAS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TRABAJO FIN DE MASTER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4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577FEF" w:rsidP="00577FEF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4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Universidad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577FEF" w:rsidP="00577FEF">
            <w:pPr>
              <w:jc w:val="center"/>
            </w:pPr>
            <w:r>
              <w:t>99,86%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572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pPr>
              <w:ind w:left="109"/>
            </w:pPr>
            <w:r>
              <w:rPr>
                <w:rFonts w:ascii="Arial" w:eastAsia="Arial" w:hAnsi="Arial" w:cs="Arial"/>
                <w:b/>
                <w:sz w:val="20"/>
              </w:rPr>
              <w:t>IN28 Tasa de rendimiento de los estudiantes de nuevo ingreso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88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Asignatura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pPr>
              <w:spacing w:after="64" w:line="240" w:lineRule="auto"/>
            </w:pPr>
            <w:r>
              <w:rPr>
                <w:sz w:val="20"/>
              </w:rPr>
              <w:t xml:space="preserve">ANALISIS DEL ENTORNO ECONOMICO DE LAS </w:t>
            </w:r>
          </w:p>
          <w:p w:rsidR="00DB4CA6" w:rsidRDefault="00DB4CA6" w:rsidP="00DB4CA6">
            <w:r>
              <w:rPr>
                <w:sz w:val="20"/>
              </w:rPr>
              <w:t xml:space="preserve">EMPRESAS TURISTICAS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4CA6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DIRECCION ESTRATEGICA DE EMPRESAS TURISTICAS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pPr>
              <w:jc w:val="both"/>
            </w:pPr>
            <w:r>
              <w:rPr>
                <w:sz w:val="20"/>
              </w:rPr>
              <w:t>ORGANIZACION Y GESTION DE EMPRESAS TURISTICAS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GESTION DE COMPRAS Y ALMACEN (A+B)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GESTION DE RECURSOS HUMANOS Y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COMUNICACION EN LAS 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GESTION COMERCIAL Y MARKETING EN EMPRESAS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GESTION DE LOS SISTEMAS DE INFORMACION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CONTABLE-FINANCIERO EN 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DIRECCION ECONOMICA-FINANCIERA DE LAS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4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PLANIFICACION Y GESTION MEDIOAMBIENTAL DE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4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RECURSOS TURISTICOS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METODOS DE INVESTIGACION APLICADOS AL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4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TURISMO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pPr>
              <w:jc w:val="both"/>
            </w:pPr>
            <w:r>
              <w:rPr>
                <w:sz w:val="20"/>
              </w:rPr>
              <w:t xml:space="preserve">PRACTICAS DE INICIACION EN EMPRESAS TURISTICAS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2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>
            <w:r>
              <w:rPr>
                <w:sz w:val="20"/>
              </w:rPr>
              <w:t xml:space="preserve">TRABAJO FIN DE MASTER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B1293F" w:rsidP="00577FEF">
            <w:pPr>
              <w:jc w:val="center"/>
            </w:pPr>
            <w:r>
              <w:t>73,33%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343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B4CA6" w:rsidRDefault="00DB4CA6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Titulación 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B1293F" w:rsidP="00577FEF">
            <w:pPr>
              <w:jc w:val="center"/>
            </w:pPr>
            <w:r w:rsidRPr="00B1293F">
              <w:t>89,17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35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B4CA6" w:rsidRDefault="00DB4CA6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577FEF" w:rsidP="00577FEF">
            <w:pPr>
              <w:jc w:val="center"/>
            </w:pPr>
            <w:r>
              <w:t>94,17%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DB4CA6" w:rsidTr="00DB4CA6">
        <w:trPr>
          <w:trHeight w:val="4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B4CA6" w:rsidRDefault="00DB4CA6" w:rsidP="00DB4CA6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Universidad 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B4CA6" w:rsidRDefault="00DB4CA6" w:rsidP="00DB4CA6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577FEF" w:rsidP="00577FEF">
            <w:pPr>
              <w:jc w:val="center"/>
            </w:pPr>
            <w:r>
              <w:t>93,41%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4CA6" w:rsidRDefault="00DB4CA6" w:rsidP="00577FEF">
            <w:pPr>
              <w:jc w:val="center"/>
            </w:pPr>
          </w:p>
        </w:tc>
      </w:tr>
      <w:tr w:rsidR="00B1293F" w:rsidTr="00DB4CA6">
        <w:trPr>
          <w:trHeight w:val="568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IN29 Tasa de presentados de los estudiantes de nuevo ingreso </w:t>
            </w:r>
          </w:p>
        </w:tc>
        <w:tc>
          <w:tcPr>
            <w:tcW w:w="1288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Asignatura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spacing w:after="64" w:line="240" w:lineRule="auto"/>
            </w:pPr>
            <w:r>
              <w:rPr>
                <w:sz w:val="20"/>
              </w:rPr>
              <w:t xml:space="preserve">ANALISIS DEL ENTORNO ECONOMICO DE LAS </w:t>
            </w:r>
          </w:p>
          <w:p w:rsidR="00B1293F" w:rsidRDefault="00B1293F" w:rsidP="00B1293F">
            <w:r>
              <w:rPr>
                <w:sz w:val="20"/>
              </w:rPr>
              <w:t xml:space="preserve">EMPRESAS TURISTICAS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B1293F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9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sz w:val="20"/>
              </w:rPr>
              <w:t xml:space="preserve">DIRECCION ESTRATEGICA DE EMPRESAS TURISTICAS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jc w:val="both"/>
            </w:pPr>
            <w:r>
              <w:rPr>
                <w:sz w:val="20"/>
              </w:rPr>
              <w:t>ORGANIZACION Y GESTION DE EMPRESAS TURISTICAS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sz w:val="20"/>
              </w:rPr>
              <w:t xml:space="preserve">GESTION DE COMPRAS Y ALMACEN (A+B)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>
            <w:r>
              <w:rPr>
                <w:sz w:val="20"/>
              </w:rPr>
              <w:t xml:space="preserve">GESTION DE RECURSOS HUMANOS Y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sz w:val="20"/>
              </w:rPr>
              <w:t xml:space="preserve">COMUNICACION EN LAS 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>
            <w:r>
              <w:rPr>
                <w:sz w:val="20"/>
              </w:rPr>
              <w:t xml:space="preserve">GESTION COMERCIAL Y MARKETING EN EMPRESAS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sz w:val="20"/>
              </w:rPr>
              <w:t xml:space="preserve">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>
            <w:r>
              <w:rPr>
                <w:sz w:val="20"/>
              </w:rPr>
              <w:t xml:space="preserve">GESTION DE LOS SISTEMAS DE INFORMACION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sz w:val="20"/>
              </w:rPr>
              <w:t xml:space="preserve">CONTABLE-FINANCIERO EN 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>
            <w:r>
              <w:rPr>
                <w:sz w:val="20"/>
              </w:rPr>
              <w:t xml:space="preserve">DIRECCION ECONOMICA-FINANCIERA DE LAS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96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sz w:val="20"/>
              </w:rPr>
              <w:t xml:space="preserve">EMPRESAS TURISTICAS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>
            <w:r>
              <w:rPr>
                <w:sz w:val="20"/>
              </w:rPr>
              <w:t xml:space="preserve">PLANIFICACION Y GESTION MEDIOAMBIENTAL DE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98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sz w:val="20"/>
              </w:rPr>
              <w:t xml:space="preserve">RECURSOS TURISTICOS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>
            <w:r>
              <w:rPr>
                <w:sz w:val="20"/>
              </w:rPr>
              <w:t xml:space="preserve">METODOS DE INVESTIGACION APLICADOS AL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98"/>
        </w:trPr>
        <w:tc>
          <w:tcPr>
            <w:tcW w:w="3401" w:type="dxa"/>
            <w:vMerge w:val="restart"/>
            <w:tcBorders>
              <w:top w:val="nil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B1293F" w:rsidRDefault="00B1293F" w:rsidP="00B1293F"/>
          <w:p w:rsidR="00B1293F" w:rsidRDefault="00B1293F" w:rsidP="00B1293F"/>
          <w:p w:rsidR="00B1293F" w:rsidRDefault="00B1293F" w:rsidP="00B1293F"/>
          <w:p w:rsidR="00B1293F" w:rsidRDefault="00B1293F" w:rsidP="00B1293F"/>
          <w:p w:rsidR="00B1293F" w:rsidRDefault="00B1293F" w:rsidP="00B1293F"/>
          <w:p w:rsidR="00B1293F" w:rsidRDefault="00B1293F" w:rsidP="00B1293F"/>
          <w:p w:rsidR="00B1293F" w:rsidRDefault="00B1293F" w:rsidP="00B1293F"/>
          <w:p w:rsidR="00B1293F" w:rsidRDefault="00B1293F" w:rsidP="00B1293F"/>
          <w:p w:rsidR="00B1293F" w:rsidRDefault="00B1293F" w:rsidP="00B1293F"/>
        </w:tc>
        <w:tc>
          <w:tcPr>
            <w:tcW w:w="1288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sz w:val="20"/>
              </w:rPr>
              <w:t xml:space="preserve">TURISMO 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jc w:val="both"/>
            </w:pPr>
            <w:r>
              <w:rPr>
                <w:sz w:val="20"/>
              </w:rPr>
              <w:t xml:space="preserve">PRACTICAS DE INICIACION EN EMPRESAS TURISTICAS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  <w:r>
              <w:t>93,33%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sz w:val="20"/>
              </w:rPr>
              <w:t xml:space="preserve">TRABAJO FIN DE MASTER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  <w:r>
              <w:t>73,33%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3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1293F" w:rsidRDefault="00B1293F" w:rsidP="00B1293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Titulación 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  <w:r w:rsidRPr="00B1293F">
              <w:t>89,17</w:t>
            </w:r>
            <w:r>
              <w:t>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3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1293F" w:rsidRDefault="00B1293F" w:rsidP="00B1293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577FEF" w:rsidP="00577FEF">
            <w:pPr>
              <w:jc w:val="center"/>
            </w:pPr>
            <w:r>
              <w:t>94,17%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nil"/>
            </w:tcBorders>
          </w:tcPr>
          <w:p w:rsidR="00B1293F" w:rsidRDefault="00B1293F" w:rsidP="00B1293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Universidad 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2" w:space="0" w:color="D9D9D9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B1293F" w:rsidRDefault="00577FEF" w:rsidP="00577FEF">
            <w:pPr>
              <w:jc w:val="center"/>
            </w:pPr>
            <w:r>
              <w:t>93,54%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385"/>
        </w:trPr>
        <w:tc>
          <w:tcPr>
            <w:tcW w:w="4689" w:type="dxa"/>
            <w:gridSpan w:val="2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B1293F" w:rsidRDefault="00B1293F" w:rsidP="00B1293F">
            <w:r>
              <w:rPr>
                <w:rFonts w:ascii="Arial" w:eastAsia="Arial" w:hAnsi="Arial" w:cs="Arial"/>
                <w:b/>
                <w:sz w:val="20"/>
              </w:rPr>
              <w:lastRenderedPageBreak/>
              <w:t>Resto de los Indicadores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14" w:type="dxa"/>
            <w:gridSpan w:val="3"/>
            <w:tcBorders>
              <w:top w:val="single" w:sz="2" w:space="0" w:color="D9D9D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870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IN07 Tiempo que tardan los/as egresados/as en encontrar el primer empleo.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E748CE" w:rsidP="00577FEF">
            <w:pPr>
              <w:jc w:val="center"/>
            </w:pPr>
            <w:r>
              <w:t>No se disponen de datos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841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IN08 Porcentaje de alumnos/as que trabajan en empleo relacionado con la carrera.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E748CE" w:rsidP="00577FEF">
            <w:pPr>
              <w:jc w:val="center"/>
            </w:pPr>
            <w:r>
              <w:t>No se disponen de datos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384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IN30 Duración media de los estudios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577FEF" w:rsidP="00577FEF">
            <w:pPr>
              <w:jc w:val="center"/>
            </w:pPr>
            <w:r>
              <w:t>1,31%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853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ind w:right="523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IN31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Numero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reclamaciones procedentes de la evaluación y desarrollo de la enseñanza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E748CE" w:rsidP="00577FEF">
            <w:pPr>
              <w:jc w:val="center"/>
            </w:pPr>
            <w:r>
              <w:t>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1136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>IN32 Tasa de estudiantes que realizan prácticas externas no obligatorias e integradas en el plan de estudios.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spacing w:after="225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Titulación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E748CE" w:rsidP="00577FEF">
            <w:pPr>
              <w:jc w:val="center"/>
            </w:pPr>
            <w:r>
              <w:t>5,88%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852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IN33 Número de incidencias ocurridas en el transcurso de las prácticas que organiza el título.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E748CE" w:rsidP="00577FEF">
            <w:pPr>
              <w:jc w:val="center"/>
            </w:pPr>
            <w:r>
              <w:t>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384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IN34  Prácticas obligatorias.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577FEF" w:rsidP="00577FEF">
            <w:pPr>
              <w:jc w:val="center"/>
            </w:pPr>
            <w:r>
              <w:t>20,83%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601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IN35  Número de empresas diferentes con convenios firmados (prácticas).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568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IN37 Tasa de estudiantes implicados en acciones de movilidad.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577FEF" w:rsidP="00577FEF">
            <w:pPr>
              <w:jc w:val="center"/>
            </w:pPr>
            <w:r>
              <w:t>17,64%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560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IN38 Duración del periodo de estancia.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577FEF" w:rsidP="00577FEF">
            <w:pPr>
              <w:jc w:val="center"/>
            </w:pPr>
            <w:r>
              <w:t>7 meses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568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IN39 Número de convenios de movilidad firmados.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577FEF" w:rsidP="00577FEF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564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lastRenderedPageBreak/>
              <w:t xml:space="preserve">IN40 Lugar de destino de los estudiantes.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E748CE" w:rsidP="00577FEF">
            <w:pPr>
              <w:jc w:val="center"/>
            </w:pPr>
            <w:r>
              <w:t>Reino Unido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  <w:bookmarkStart w:id="0" w:name="_GoBack"/>
            <w:bookmarkEnd w:id="0"/>
          </w:p>
        </w:tc>
      </w:tr>
      <w:tr w:rsidR="00B1293F" w:rsidTr="00DB4CA6">
        <w:trPr>
          <w:trHeight w:val="997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ind w:right="145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IN41 Porcentaje de estudiantes de otras universidades nacionales o internacionales que cursan estudios en el centro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E748CE" w:rsidP="00577FEF">
            <w:pPr>
              <w:jc w:val="center"/>
            </w:pPr>
            <w:r>
              <w:t>64,29%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556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IN42 Lugar de origen de los estudiantes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704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IN43 Tiempo medio de respuesta para resolver quejas, sugerencias,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E748CE" w:rsidP="00577FEF">
            <w:pPr>
              <w:jc w:val="center"/>
            </w:pPr>
            <w:r>
              <w:t>No procede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501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reclamaciones y felicitaciones 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E748CE" w:rsidP="00577FEF">
            <w:pPr>
              <w:jc w:val="center"/>
            </w:pPr>
            <w:r>
              <w:t>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1453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IN44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Numero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quejas, reclamaciones, sugerencias y felicitaciones recibidas en el Máster cada Curso 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E748CE" w:rsidP="00577FEF">
            <w:pPr>
              <w:jc w:val="center"/>
            </w:pPr>
            <w:r>
              <w:t>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544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IN45 Número de incidencias docentes en el titulo no contestadas en el tiempo fijado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 Titulación 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E748CE" w:rsidP="00577FEF">
            <w:pPr>
              <w:jc w:val="center"/>
            </w:pPr>
            <w:r>
              <w:t>0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5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472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IN46  Porcentaje de sugerencias implantadas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E748CE" w:rsidP="00577FEF">
            <w:pPr>
              <w:jc w:val="center"/>
            </w:pPr>
            <w:r>
              <w:t>0%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3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384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IN52 Tasa de PAS/PDI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Centro*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577FEF" w:rsidP="00577FEF">
            <w:pPr>
              <w:jc w:val="center"/>
            </w:pPr>
            <w:r>
              <w:t>19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388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IN54 Tasa de PDI funcionario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110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spacing w:after="28" w:line="269" w:lineRule="auto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IN55 Porcentaje de profesorado con informe de evaluación docente sobre </w:t>
            </w:r>
          </w:p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el total de profesorado de la Universidad de Huelva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476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IN56 Porcentaje de solicitudes presentadas para evaluar la acreditación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476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IN57 Porcentaje de solicitudes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Docentia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evaluadas con calificación excelente.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504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IN58 Porcentaje de solicitudes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Docentia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evaluadas con calificación favorable.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49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504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IN59 Porcentaje de solicitudes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Docentia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evaluadas con calificación desfavorable.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4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497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IN60 Porcentaje de profesores con evaluación positiva para ayudante doctor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4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ind w:left="107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504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IN61 Porcentaje de profesores con evaluación positiva para profesor colaborador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49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ind w:left="107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512"/>
        </w:trPr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IN62 Porcentaje de profesores con evaluación positiva para contratados doctores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5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/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ind w:left="107"/>
            </w:pPr>
            <w:r>
              <w:rPr>
                <w:rFonts w:ascii="Arial" w:eastAsia="Arial" w:hAnsi="Arial" w:cs="Arial"/>
                <w:sz w:val="20"/>
              </w:rPr>
              <w:t xml:space="preserve">Centro*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996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spacing w:after="29" w:line="240" w:lineRule="auto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IN63 Número de profesorado según </w:t>
            </w:r>
          </w:p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su categoría que imparte docencia en el Título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384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IN68 Número de patentes nacionales 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E748CE" w:rsidP="00577FEF">
            <w:pPr>
              <w:jc w:val="center"/>
            </w:pPr>
            <w:r>
              <w:t>No se dispone de la información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761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IN69 Número de patentes internacionales 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5141B4">
        <w:trPr>
          <w:trHeight w:val="73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IN70 Experiencia docente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384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IN71 Estudiantes por profesor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1476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ind w:right="7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IN78 Tasa de respuesta de los cuestionarios empleados en el análisis de la satisfacción de los grupos de interés (cumplimentadas entre el total de entregadas) </w:t>
            </w:r>
          </w:p>
        </w:tc>
        <w:tc>
          <w:tcPr>
            <w:tcW w:w="5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r>
              <w:rPr>
                <w:rFonts w:ascii="Arial" w:eastAsia="Arial" w:hAnsi="Arial" w:cs="Arial"/>
                <w:sz w:val="20"/>
              </w:rPr>
              <w:t xml:space="preserve"> Titulación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577FEF">
            <w:pPr>
              <w:jc w:val="center"/>
            </w:pPr>
          </w:p>
        </w:tc>
      </w:tr>
      <w:tr w:rsidR="00B1293F" w:rsidTr="00DB4CA6">
        <w:trPr>
          <w:trHeight w:val="1545"/>
        </w:trPr>
        <w:tc>
          <w:tcPr>
            <w:tcW w:w="139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293F" w:rsidRDefault="00B1293F" w:rsidP="00B1293F">
            <w:pPr>
              <w:spacing w:after="233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Observaciones y comentarios resultantes del análisis de los indicadores: </w:t>
            </w:r>
          </w:p>
          <w:p w:rsidR="00B1293F" w:rsidRDefault="00B1293F" w:rsidP="00B1293F"/>
        </w:tc>
      </w:tr>
    </w:tbl>
    <w:p w:rsidR="005141B4" w:rsidRDefault="005141B4" w:rsidP="005141B4">
      <w:pPr>
        <w:spacing w:after="229"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:rsidR="005141B4" w:rsidRDefault="005141B4" w:rsidP="005141B4">
      <w:pPr>
        <w:spacing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:rsidR="005141B4" w:rsidRDefault="005141B4" w:rsidP="005141B4">
      <w:pPr>
        <w:spacing w:after="229"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:rsidR="005141B4" w:rsidRDefault="005141B4" w:rsidP="005141B4">
      <w:pPr>
        <w:spacing w:after="229"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:rsidR="005141B4" w:rsidRDefault="005141B4" w:rsidP="005141B4">
      <w:pPr>
        <w:spacing w:after="24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5141B4" w:rsidRDefault="005141B4" w:rsidP="005141B4">
      <w:pPr>
        <w:spacing w:after="244"/>
        <w:rPr>
          <w:rFonts w:ascii="Arial" w:eastAsia="Arial" w:hAnsi="Arial" w:cs="Arial"/>
          <w:sz w:val="20"/>
        </w:rPr>
      </w:pPr>
    </w:p>
    <w:p w:rsidR="005141B4" w:rsidRDefault="005141B4" w:rsidP="005141B4">
      <w:pPr>
        <w:spacing w:after="244"/>
      </w:pPr>
    </w:p>
    <w:p w:rsidR="00585B2F" w:rsidRDefault="00585B2F"/>
    <w:sectPr w:rsidR="00585B2F" w:rsidSect="005141B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51"/>
    <w:rsid w:val="005141B4"/>
    <w:rsid w:val="00577FEF"/>
    <w:rsid w:val="00585B2F"/>
    <w:rsid w:val="00B1293F"/>
    <w:rsid w:val="00DB4CA6"/>
    <w:rsid w:val="00E748CE"/>
    <w:rsid w:val="00F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46B7-9BF1-45A1-B729-EF56763A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B4"/>
    <w:pPr>
      <w:spacing w:after="0" w:line="276" w:lineRule="auto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41B4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hu.es/unidad_calidad/enc_opi_alu/postgrados/ifmasteres/documentos_docencia/c0910_m_o_docencia_turismo_direccion_empresas_turistica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hu.es/unidad_calidad/enc_opi_alu/postgrados/ifmasteres/documentos_docencia/c0910_m_o_docencia_turismo_direccion_empresas_turisticas.pdf" TargetMode="External"/><Relationship Id="rId5" Type="http://schemas.openxmlformats.org/officeDocument/2006/relationships/hyperlink" Target="http://www.uhu.es/unidad_calidad/enc_opi_alu/postgrados/ifmasteres/documentos_docencia/c0910_m_o_docencia_turismo_direccion_empresas_turistica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FDBFA-97FD-4302-8965-F2E68604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1522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5</cp:revision>
  <dcterms:created xsi:type="dcterms:W3CDTF">2015-04-25T11:33:00Z</dcterms:created>
  <dcterms:modified xsi:type="dcterms:W3CDTF">2015-04-29T14:55:00Z</dcterms:modified>
</cp:coreProperties>
</file>