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06" w:rsidRPr="00E629AB" w:rsidRDefault="004F4106" w:rsidP="004F4106">
      <w:pPr>
        <w:rPr>
          <w:rFonts w:ascii="Lucida Calligraphy" w:hAnsi="Lucida Calligraphy"/>
          <w:b/>
          <w:sz w:val="40"/>
          <w:szCs w:val="40"/>
          <w:u w:val="single"/>
        </w:rPr>
      </w:pPr>
      <w:r w:rsidRPr="00E629AB">
        <w:rPr>
          <w:rFonts w:ascii="Lucida Calligraphy" w:hAnsi="Lucida Calligraphy"/>
          <w:b/>
          <w:sz w:val="40"/>
          <w:szCs w:val="40"/>
          <w:u w:val="single"/>
        </w:rPr>
        <w:t>-España</w:t>
      </w:r>
    </w:p>
    <w:p w:rsidR="004F4106" w:rsidRDefault="004F4106" w:rsidP="004F4106"/>
    <w:tbl>
      <w:tblPr>
        <w:tblStyle w:val="Tablaconcuadrcula"/>
        <w:tblW w:w="0" w:type="auto"/>
        <w:jc w:val="center"/>
        <w:tblLook w:val="04A0"/>
      </w:tblPr>
      <w:tblGrid>
        <w:gridCol w:w="2744"/>
        <w:gridCol w:w="1207"/>
        <w:gridCol w:w="1209"/>
        <w:gridCol w:w="1195"/>
        <w:gridCol w:w="1177"/>
        <w:gridCol w:w="1188"/>
      </w:tblGrid>
      <w:tr w:rsidR="004F4106" w:rsidTr="00E002E6">
        <w:trPr>
          <w:jc w:val="center"/>
        </w:trPr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4F4106" w:rsidRDefault="004F4106" w:rsidP="00E002E6"/>
        </w:tc>
        <w:tc>
          <w:tcPr>
            <w:tcW w:w="1440" w:type="dxa"/>
            <w:shd w:val="clear" w:color="auto" w:fill="FABF8F" w:themeFill="accent6" w:themeFillTint="99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2008</w:t>
            </w:r>
          </w:p>
        </w:tc>
        <w:tc>
          <w:tcPr>
            <w:tcW w:w="1441" w:type="dxa"/>
            <w:shd w:val="clear" w:color="auto" w:fill="FABF8F" w:themeFill="accent6" w:themeFillTint="99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2009</w:t>
            </w:r>
          </w:p>
        </w:tc>
        <w:tc>
          <w:tcPr>
            <w:tcW w:w="1441" w:type="dxa"/>
            <w:shd w:val="clear" w:color="auto" w:fill="FABF8F" w:themeFill="accent6" w:themeFillTint="99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2010</w:t>
            </w:r>
          </w:p>
        </w:tc>
        <w:tc>
          <w:tcPr>
            <w:tcW w:w="1441" w:type="dxa"/>
            <w:shd w:val="clear" w:color="auto" w:fill="FABF8F" w:themeFill="accent6" w:themeFillTint="99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2011</w:t>
            </w:r>
          </w:p>
        </w:tc>
        <w:tc>
          <w:tcPr>
            <w:tcW w:w="1441" w:type="dxa"/>
            <w:shd w:val="clear" w:color="auto" w:fill="FABF8F" w:themeFill="accent6" w:themeFillTint="99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2012</w:t>
            </w:r>
          </w:p>
        </w:tc>
      </w:tr>
      <w:tr w:rsidR="004F4106" w:rsidRPr="00E629AB" w:rsidTr="00E002E6">
        <w:trPr>
          <w:jc w:val="center"/>
        </w:trPr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4F4106" w:rsidRPr="00E629AB" w:rsidRDefault="004F4106" w:rsidP="00E002E6">
            <w:pPr>
              <w:pStyle w:val="NormalWeb"/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Gasto en TI pér cápita(euros)</w:t>
            </w:r>
          </w:p>
        </w:tc>
        <w:tc>
          <w:tcPr>
            <w:tcW w:w="1440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</w:tr>
      <w:tr w:rsidR="004F4106" w:rsidRPr="00E629AB" w:rsidTr="00E002E6">
        <w:trPr>
          <w:jc w:val="center"/>
        </w:trPr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4F4106" w:rsidRPr="00E629AB" w:rsidRDefault="004F4106" w:rsidP="00E002E6">
            <w:pPr>
              <w:pStyle w:val="NormalWeb"/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Gasto en TIC pér cápital (euros)</w:t>
            </w:r>
          </w:p>
        </w:tc>
        <w:tc>
          <w:tcPr>
            <w:tcW w:w="1440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</w:tr>
      <w:tr w:rsidR="004F4106" w:rsidRPr="00E629AB" w:rsidTr="00E002E6">
        <w:trPr>
          <w:jc w:val="center"/>
        </w:trPr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4F4106" w:rsidRPr="00E629AB" w:rsidRDefault="004F4106" w:rsidP="00E002E6">
            <w:pPr>
              <w:pStyle w:val="NormalWeb"/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Líneas de telefonía fija (miles)</w:t>
            </w:r>
          </w:p>
        </w:tc>
        <w:tc>
          <w:tcPr>
            <w:tcW w:w="1440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</w:tr>
      <w:tr w:rsidR="004F4106" w:rsidRPr="00E629AB" w:rsidTr="00E002E6">
        <w:trPr>
          <w:jc w:val="center"/>
        </w:trPr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4F4106" w:rsidRPr="00E629AB" w:rsidRDefault="004F4106" w:rsidP="00E002E6">
            <w:pPr>
              <w:pStyle w:val="NormalWeb"/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Líneas de banda ancha</w:t>
            </w:r>
          </w:p>
        </w:tc>
        <w:tc>
          <w:tcPr>
            <w:tcW w:w="1440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</w:tr>
      <w:tr w:rsidR="004F4106" w:rsidRPr="00E629AB" w:rsidTr="00E002E6">
        <w:trPr>
          <w:jc w:val="center"/>
        </w:trPr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4F4106" w:rsidRPr="00E629AB" w:rsidRDefault="004F4106" w:rsidP="00E002E6">
            <w:pPr>
              <w:pStyle w:val="NormalWeb"/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Acceso doméstico a internet (Porcentaje de hogares)</w:t>
            </w:r>
          </w:p>
        </w:tc>
        <w:tc>
          <w:tcPr>
            <w:tcW w:w="1440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</w:tr>
      <w:tr w:rsidR="004F4106" w:rsidRPr="00E629AB" w:rsidTr="00E002E6">
        <w:trPr>
          <w:jc w:val="center"/>
        </w:trPr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4F4106" w:rsidRPr="00E629AB" w:rsidRDefault="004F4106" w:rsidP="00E002E6">
            <w:pPr>
              <w:pStyle w:val="NormalWeb"/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Profesionales de informática respecto al empleo total (porcentaje)</w:t>
            </w:r>
          </w:p>
        </w:tc>
        <w:tc>
          <w:tcPr>
            <w:tcW w:w="1440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</w:tr>
      <w:tr w:rsidR="004F4106" w:rsidRPr="00E629AB" w:rsidTr="00E002E6">
        <w:trPr>
          <w:jc w:val="center"/>
        </w:trPr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4F4106" w:rsidRPr="00E629AB" w:rsidRDefault="004F4106" w:rsidP="00E002E6">
            <w:pPr>
              <w:pStyle w:val="NormalWeb"/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Precios de las telecomunicaciones. Llamadas locales. Euros</w:t>
            </w:r>
          </w:p>
        </w:tc>
        <w:tc>
          <w:tcPr>
            <w:tcW w:w="1440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</w:tr>
      <w:tr w:rsidR="004F4106" w:rsidRPr="00E629AB" w:rsidTr="00E002E6">
        <w:trPr>
          <w:jc w:val="center"/>
        </w:trPr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4F4106" w:rsidRPr="00E629AB" w:rsidRDefault="004F4106" w:rsidP="00E002E6">
            <w:pPr>
              <w:pStyle w:val="NormalWeb"/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Precio de las telecomunicaciones. Llamadas a EEUU. Euros</w:t>
            </w:r>
          </w:p>
        </w:tc>
        <w:tc>
          <w:tcPr>
            <w:tcW w:w="1440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</w:tr>
      <w:tr w:rsidR="004F4106" w:rsidRPr="00E629AB" w:rsidTr="00E002E6">
        <w:trPr>
          <w:jc w:val="center"/>
        </w:trPr>
        <w:tc>
          <w:tcPr>
            <w:tcW w:w="1440" w:type="dxa"/>
            <w:shd w:val="clear" w:color="auto" w:fill="FABF8F" w:themeFill="accent6" w:themeFillTint="99"/>
          </w:tcPr>
          <w:p w:rsidR="004F4106" w:rsidRPr="00E629AB" w:rsidRDefault="004F4106" w:rsidP="00E002E6">
            <w:pPr>
              <w:pStyle w:val="NormalWeb"/>
              <w:jc w:val="center"/>
              <w:rPr>
                <w:rFonts w:ascii="Lucida Calligraphy" w:hAnsi="Lucida Calligraphy"/>
                <w:b/>
              </w:rPr>
            </w:pPr>
            <w:r w:rsidRPr="00E629AB">
              <w:rPr>
                <w:rFonts w:ascii="Lucida Calligraphy" w:hAnsi="Lucida Calligraphy"/>
                <w:b/>
              </w:rPr>
              <w:t>Empresas de la Sociedad de la Información</w:t>
            </w:r>
            <w:r w:rsidR="004E3B9F">
              <w:rPr>
                <w:rFonts w:ascii="Lucida Calligraphy" w:hAnsi="Lucida Calligraphy"/>
                <w:b/>
              </w:rPr>
              <w:t xml:space="preserve"> (euros)</w:t>
            </w:r>
          </w:p>
        </w:tc>
        <w:tc>
          <w:tcPr>
            <w:tcW w:w="1440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4F4106" w:rsidRPr="00E629AB" w:rsidRDefault="004F4106" w:rsidP="00E002E6">
            <w:pPr>
              <w:jc w:val="center"/>
              <w:rPr>
                <w:rFonts w:ascii="Lucida Calligraphy" w:hAnsi="Lucida Calligraphy"/>
              </w:rPr>
            </w:pPr>
          </w:p>
        </w:tc>
      </w:tr>
      <w:tr w:rsidR="009A32A6" w:rsidRPr="00E629AB" w:rsidTr="00E002E6">
        <w:trPr>
          <w:jc w:val="center"/>
        </w:trPr>
        <w:tc>
          <w:tcPr>
            <w:tcW w:w="1440" w:type="dxa"/>
            <w:shd w:val="clear" w:color="auto" w:fill="FABF8F" w:themeFill="accent6" w:themeFillTint="99"/>
          </w:tcPr>
          <w:p w:rsidR="009A32A6" w:rsidRPr="00E629AB" w:rsidRDefault="009A32A6" w:rsidP="00E002E6">
            <w:pPr>
              <w:pStyle w:val="NormalWeb"/>
              <w:jc w:val="center"/>
              <w:rPr>
                <w:rFonts w:ascii="Lucida Calligraphy" w:hAnsi="Lucida Calligraphy"/>
                <w:b/>
              </w:rPr>
            </w:pPr>
            <w:r w:rsidRPr="00CA29BE">
              <w:rPr>
                <w:rFonts w:ascii="Lucida Calligraphy" w:hAnsi="Lucida Calligraphy"/>
                <w:b/>
              </w:rPr>
              <w:t>Usuarios de Internet que visitan páginas web de la Administración (porcentaje)</w:t>
            </w:r>
          </w:p>
        </w:tc>
        <w:tc>
          <w:tcPr>
            <w:tcW w:w="1440" w:type="dxa"/>
          </w:tcPr>
          <w:p w:rsidR="009A32A6" w:rsidRPr="00E629AB" w:rsidRDefault="009A32A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9A32A6" w:rsidRPr="00E629AB" w:rsidRDefault="009A32A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9A32A6" w:rsidRPr="00E629AB" w:rsidRDefault="009A32A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9A32A6" w:rsidRPr="00E629AB" w:rsidRDefault="009A32A6" w:rsidP="00E002E6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1441" w:type="dxa"/>
          </w:tcPr>
          <w:p w:rsidR="009A32A6" w:rsidRPr="00E629AB" w:rsidRDefault="009A32A6" w:rsidP="00E002E6">
            <w:pPr>
              <w:jc w:val="center"/>
              <w:rPr>
                <w:rFonts w:ascii="Lucida Calligraphy" w:hAnsi="Lucida Calligraphy"/>
              </w:rPr>
            </w:pPr>
          </w:p>
        </w:tc>
      </w:tr>
    </w:tbl>
    <w:p w:rsidR="00BA0553" w:rsidRDefault="00BA0553"/>
    <w:sectPr w:rsidR="00BA0553" w:rsidSect="00BA05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69" w:rsidRDefault="00DD6A69" w:rsidP="004F4106">
      <w:pPr>
        <w:spacing w:after="0" w:line="240" w:lineRule="auto"/>
      </w:pPr>
      <w:r>
        <w:separator/>
      </w:r>
    </w:p>
  </w:endnote>
  <w:endnote w:type="continuationSeparator" w:id="1">
    <w:p w:rsidR="00DD6A69" w:rsidRDefault="00DD6A69" w:rsidP="004F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69" w:rsidRDefault="00DD6A69" w:rsidP="004F4106">
      <w:pPr>
        <w:spacing w:after="0" w:line="240" w:lineRule="auto"/>
      </w:pPr>
      <w:r>
        <w:separator/>
      </w:r>
    </w:p>
  </w:footnote>
  <w:footnote w:type="continuationSeparator" w:id="1">
    <w:p w:rsidR="00DD6A69" w:rsidRDefault="00DD6A69" w:rsidP="004F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06" w:rsidRPr="00D1196B" w:rsidRDefault="004F4106" w:rsidP="004F4106">
    <w:pPr>
      <w:spacing w:before="100" w:beforeAutospacing="1" w:after="100" w:afterAutospacing="1" w:line="240" w:lineRule="auto"/>
      <w:outlineLvl w:val="1"/>
      <w:rPr>
        <w:rFonts w:ascii="Calibri" w:eastAsia="Times New Roman" w:hAnsi="Calibri" w:cs="Calibri"/>
        <w:bCs/>
        <w:sz w:val="28"/>
        <w:szCs w:val="28"/>
        <w:lang w:eastAsia="es-ES"/>
      </w:rPr>
    </w:pPr>
    <w:r w:rsidRPr="00D1196B">
      <w:rPr>
        <w:rFonts w:ascii="Calibri" w:eastAsia="Times New Roman" w:hAnsi="Calibri" w:cs="Calibri"/>
        <w:bCs/>
        <w:sz w:val="28"/>
        <w:szCs w:val="28"/>
        <w:lang w:eastAsia="es-ES"/>
      </w:rPr>
      <w:t>Módulo: Métodos de Investigación Aplicados al Turismo</w:t>
    </w:r>
  </w:p>
  <w:p w:rsidR="004F4106" w:rsidRPr="004F4106" w:rsidRDefault="004F4106" w:rsidP="004F4106">
    <w:pPr>
      <w:spacing w:before="100" w:beforeAutospacing="1" w:after="100" w:afterAutospacing="1" w:line="240" w:lineRule="auto"/>
      <w:jc w:val="right"/>
      <w:outlineLvl w:val="1"/>
      <w:rPr>
        <w:rFonts w:ascii="Calibri" w:eastAsia="Times New Roman" w:hAnsi="Calibri" w:cs="Calibri"/>
        <w:bCs/>
        <w:sz w:val="28"/>
        <w:szCs w:val="28"/>
        <w:lang w:eastAsia="es-ES"/>
      </w:rPr>
    </w:pPr>
    <w:r>
      <w:rPr>
        <w:rFonts w:ascii="Calibri" w:eastAsia="Times New Roman" w:hAnsi="Calibri" w:cs="Calibri"/>
        <w:bCs/>
        <w:sz w:val="28"/>
        <w:szCs w:val="28"/>
        <w:lang w:eastAsia="es-ES"/>
      </w:rPr>
      <w:t xml:space="preserve">Profesor: </w:t>
    </w:r>
    <w:r w:rsidRPr="00D1196B">
      <w:rPr>
        <w:rFonts w:ascii="Calibri" w:eastAsia="Times New Roman" w:hAnsi="Calibri" w:cs="Calibri"/>
        <w:bCs/>
        <w:sz w:val="28"/>
        <w:szCs w:val="28"/>
        <w:lang w:eastAsia="es-ES"/>
      </w:rPr>
      <w:t>Francisco Martínez López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106"/>
    <w:rsid w:val="000A52D7"/>
    <w:rsid w:val="004B0499"/>
    <w:rsid w:val="004E3B9F"/>
    <w:rsid w:val="004F4106"/>
    <w:rsid w:val="009A32A6"/>
    <w:rsid w:val="00BA0553"/>
    <w:rsid w:val="00BF7766"/>
    <w:rsid w:val="00DD6A69"/>
    <w:rsid w:val="00E80713"/>
    <w:rsid w:val="00FB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F4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4106"/>
  </w:style>
  <w:style w:type="paragraph" w:styleId="Piedepgina">
    <w:name w:val="footer"/>
    <w:basedOn w:val="Normal"/>
    <w:link w:val="PiedepginaCar"/>
    <w:uiPriority w:val="99"/>
    <w:semiHidden/>
    <w:unhideWhenUsed/>
    <w:rsid w:val="004F4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Company>Hewlett-Packard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cinta</dc:creator>
  <cp:lastModifiedBy>cinta</cp:lastModifiedBy>
  <cp:revision>4</cp:revision>
  <dcterms:created xsi:type="dcterms:W3CDTF">2014-01-20T20:03:00Z</dcterms:created>
  <dcterms:modified xsi:type="dcterms:W3CDTF">2014-01-21T14:13:00Z</dcterms:modified>
</cp:coreProperties>
</file>